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E40D" w14:textId="77777777" w:rsidR="00491B2C" w:rsidRPr="00491B2C" w:rsidRDefault="00491B2C" w:rsidP="00491B2C">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14:ligatures w14:val="none"/>
        </w:rPr>
      </w:pPr>
      <w:r w:rsidRPr="00491B2C">
        <w:rPr>
          <w:rFonts w:ascii="Times New Roman" w:eastAsia="Times New Roman" w:hAnsi="Times New Roman" w:cs="Times New Roman"/>
          <w:b/>
          <w:bCs/>
          <w:kern w:val="36"/>
          <w:sz w:val="48"/>
          <w:szCs w:val="48"/>
          <w:lang w:eastAsia="pl-PL"/>
          <w14:ligatures w14:val="none"/>
        </w:rPr>
        <w:t>Jak zostać kandydatem na członka obwodowej komisji wyborczej?</w:t>
      </w:r>
    </w:p>
    <w:p w14:paraId="6F81929F" w14:textId="77777777" w:rsidR="00491B2C" w:rsidRPr="00491B2C" w:rsidRDefault="00491B2C" w:rsidP="00491B2C">
      <w:pPr>
        <w:spacing w:before="100" w:beforeAutospacing="1" w:after="100" w:afterAutospacing="1" w:line="240" w:lineRule="auto"/>
        <w:outlineLvl w:val="4"/>
        <w:rPr>
          <w:rFonts w:ascii="Times New Roman" w:eastAsia="Times New Roman" w:hAnsi="Times New Roman" w:cs="Times New Roman"/>
          <w:b/>
          <w:bCs/>
          <w:kern w:val="0"/>
          <w:sz w:val="20"/>
          <w:szCs w:val="20"/>
          <w:lang w:eastAsia="pl-PL"/>
          <w14:ligatures w14:val="none"/>
        </w:rPr>
      </w:pPr>
      <w:r w:rsidRPr="00491B2C">
        <w:rPr>
          <w:rFonts w:ascii="Times New Roman" w:eastAsia="Times New Roman" w:hAnsi="Times New Roman" w:cs="Times New Roman"/>
          <w:b/>
          <w:bCs/>
          <w:kern w:val="0"/>
          <w:sz w:val="20"/>
          <w:szCs w:val="20"/>
          <w:lang w:eastAsia="pl-PL"/>
          <w14:ligatures w14:val="none"/>
        </w:rPr>
        <w:t>Zadania obwodowej komisji wyborczej</w:t>
      </w:r>
    </w:p>
    <w:p w14:paraId="58E2DE0A" w14:textId="77777777" w:rsidR="00491B2C" w:rsidRPr="00491B2C" w:rsidRDefault="00491B2C" w:rsidP="00491B2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b/>
          <w:bCs/>
          <w:kern w:val="0"/>
          <w:sz w:val="24"/>
          <w:szCs w:val="24"/>
          <w:lang w:eastAsia="pl-PL"/>
          <w14:ligatures w14:val="none"/>
        </w:rPr>
        <w:t>Do zadań obwodowej komisji wyborczej należy:</w:t>
      </w:r>
    </w:p>
    <w:p w14:paraId="126CFE47" w14:textId="77777777" w:rsidR="00491B2C" w:rsidRPr="00491B2C" w:rsidRDefault="00491B2C" w:rsidP="00491B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przeprowadzenie głosowania w obwodzie,</w:t>
      </w:r>
    </w:p>
    <w:p w14:paraId="7A6398B2" w14:textId="77777777" w:rsidR="00491B2C" w:rsidRPr="00491B2C" w:rsidRDefault="00491B2C" w:rsidP="00491B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czuwanie w dniu wyborów nad przestrzeganiem prawa wyborczego w miejscu i czasie głosowania,</w:t>
      </w:r>
    </w:p>
    <w:p w14:paraId="59E5D9A0" w14:textId="77777777" w:rsidR="00491B2C" w:rsidRPr="00491B2C" w:rsidRDefault="00491B2C" w:rsidP="00491B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ustalenie wyników głosowania w obwodzie i podanie ich do publicznej wiadomości,</w:t>
      </w:r>
    </w:p>
    <w:p w14:paraId="61DABDCB" w14:textId="77777777" w:rsidR="00491B2C" w:rsidRPr="00491B2C" w:rsidRDefault="00491B2C" w:rsidP="00491B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przesłanie wyników głosowania do właściwej komisji wyborczej.</w:t>
      </w:r>
    </w:p>
    <w:p w14:paraId="1FAFF974" w14:textId="77777777" w:rsidR="00491B2C" w:rsidRPr="00491B2C" w:rsidRDefault="00491B2C" w:rsidP="00491B2C">
      <w:pPr>
        <w:spacing w:before="100" w:beforeAutospacing="1" w:after="100" w:afterAutospacing="1" w:line="240" w:lineRule="auto"/>
        <w:outlineLvl w:val="4"/>
        <w:rPr>
          <w:rFonts w:ascii="Times New Roman" w:eastAsia="Times New Roman" w:hAnsi="Times New Roman" w:cs="Times New Roman"/>
          <w:b/>
          <w:bCs/>
          <w:kern w:val="0"/>
          <w:sz w:val="20"/>
          <w:szCs w:val="20"/>
          <w:lang w:eastAsia="pl-PL"/>
          <w14:ligatures w14:val="none"/>
        </w:rPr>
      </w:pPr>
      <w:r w:rsidRPr="00491B2C">
        <w:rPr>
          <w:rFonts w:ascii="Times New Roman" w:eastAsia="Times New Roman" w:hAnsi="Times New Roman" w:cs="Times New Roman"/>
          <w:b/>
          <w:bCs/>
          <w:kern w:val="0"/>
          <w:sz w:val="20"/>
          <w:szCs w:val="20"/>
          <w:lang w:eastAsia="pl-PL"/>
          <w14:ligatures w14:val="none"/>
        </w:rPr>
        <w:t>Dieta za pracę w komisji</w:t>
      </w:r>
    </w:p>
    <w:p w14:paraId="3D018F6A" w14:textId="77777777" w:rsidR="00491B2C" w:rsidRPr="00491B2C" w:rsidRDefault="00491B2C" w:rsidP="00491B2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Za udział w pracach i szkoleniach obwodowych komisji wyborczych w wyborach do Sejmu Rzeczypospolitej Polskiej i do Senatu Rzeczypospolitej Polskiej przysługuje dieta. Przewodniczący komisji otrzymają 800 zł, zastępcy przewodniczącego 700 zł, a członkowie komisji 600 złotych. </w:t>
      </w:r>
    </w:p>
    <w:p w14:paraId="7FE798CA" w14:textId="77777777" w:rsidR="00491B2C" w:rsidRPr="00491B2C" w:rsidRDefault="00491B2C" w:rsidP="00491B2C">
      <w:pPr>
        <w:spacing w:before="100" w:beforeAutospacing="1" w:after="100" w:afterAutospacing="1" w:line="240" w:lineRule="auto"/>
        <w:outlineLvl w:val="4"/>
        <w:rPr>
          <w:rFonts w:ascii="Times New Roman" w:eastAsia="Times New Roman" w:hAnsi="Times New Roman" w:cs="Times New Roman"/>
          <w:b/>
          <w:bCs/>
          <w:kern w:val="0"/>
          <w:sz w:val="20"/>
          <w:szCs w:val="20"/>
          <w:lang w:eastAsia="pl-PL"/>
          <w14:ligatures w14:val="none"/>
        </w:rPr>
      </w:pPr>
      <w:r w:rsidRPr="00491B2C">
        <w:rPr>
          <w:rFonts w:ascii="Times New Roman" w:eastAsia="Times New Roman" w:hAnsi="Times New Roman" w:cs="Times New Roman"/>
          <w:b/>
          <w:bCs/>
          <w:kern w:val="0"/>
          <w:sz w:val="20"/>
          <w:szCs w:val="20"/>
          <w:lang w:eastAsia="pl-PL"/>
          <w14:ligatures w14:val="none"/>
        </w:rPr>
        <w:t>Kto może być kandydatem na członka obwodowej komisji wyborczej?</w:t>
      </w:r>
    </w:p>
    <w:p w14:paraId="72DD81EE" w14:textId="77777777" w:rsidR="00491B2C" w:rsidRPr="00491B2C" w:rsidRDefault="00491B2C" w:rsidP="00491B2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b/>
          <w:bCs/>
          <w:kern w:val="0"/>
          <w:sz w:val="24"/>
          <w:szCs w:val="24"/>
          <w:lang w:eastAsia="pl-PL"/>
          <w14:ligatures w14:val="none"/>
        </w:rPr>
        <w:t>Kandydatem do składu komisji może być osoba posiadająca prawo wybierania, tj. osoba, która:</w:t>
      </w:r>
    </w:p>
    <w:p w14:paraId="36CE6DBD" w14:textId="77777777" w:rsidR="00491B2C" w:rsidRPr="00491B2C" w:rsidRDefault="00491B2C" w:rsidP="00491B2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1. jest obywatelem polskim;</w:t>
      </w:r>
      <w:r w:rsidRPr="00491B2C">
        <w:rPr>
          <w:rFonts w:ascii="Times New Roman" w:eastAsia="Times New Roman" w:hAnsi="Times New Roman" w:cs="Times New Roman"/>
          <w:kern w:val="0"/>
          <w:sz w:val="24"/>
          <w:szCs w:val="24"/>
          <w:lang w:eastAsia="pl-PL"/>
          <w14:ligatures w14:val="none"/>
        </w:rPr>
        <w:br/>
        <w:t>2. najpóźniej w dniu zgłoszenia kończy 18 lat;</w:t>
      </w:r>
      <w:r w:rsidRPr="00491B2C">
        <w:rPr>
          <w:rFonts w:ascii="Times New Roman" w:eastAsia="Times New Roman" w:hAnsi="Times New Roman" w:cs="Times New Roman"/>
          <w:kern w:val="0"/>
          <w:sz w:val="24"/>
          <w:szCs w:val="24"/>
          <w:lang w:eastAsia="pl-PL"/>
          <w14:ligatures w14:val="none"/>
        </w:rPr>
        <w:br/>
        <w:t>3. nie jest pozbawiona praw publicznych prawomocnym orzeczeniem sądu;</w:t>
      </w:r>
      <w:r w:rsidRPr="00491B2C">
        <w:rPr>
          <w:rFonts w:ascii="Times New Roman" w:eastAsia="Times New Roman" w:hAnsi="Times New Roman" w:cs="Times New Roman"/>
          <w:kern w:val="0"/>
          <w:sz w:val="24"/>
          <w:szCs w:val="24"/>
          <w:lang w:eastAsia="pl-PL"/>
          <w14:ligatures w14:val="none"/>
        </w:rPr>
        <w:br/>
        <w:t>4. nie jest pozbawiona praw wyborczych prawomocnym orzeczeniem Trybunału Stanu;</w:t>
      </w:r>
      <w:r w:rsidRPr="00491B2C">
        <w:rPr>
          <w:rFonts w:ascii="Times New Roman" w:eastAsia="Times New Roman" w:hAnsi="Times New Roman" w:cs="Times New Roman"/>
          <w:kern w:val="0"/>
          <w:sz w:val="24"/>
          <w:szCs w:val="24"/>
          <w:lang w:eastAsia="pl-PL"/>
          <w14:ligatures w14:val="none"/>
        </w:rPr>
        <w:br/>
        <w:t>5. nie jest ubezwłasnowolniona prawomocnym orzeczeniem sądu. </w:t>
      </w:r>
    </w:p>
    <w:p w14:paraId="2854C341" w14:textId="77777777" w:rsidR="00491B2C" w:rsidRPr="00491B2C" w:rsidRDefault="00491B2C" w:rsidP="00491B2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Uwaga! Kandydatem do składu komisji może być osoba, która stale zamieszkuje na obszarze województwa, w którym jest zgłaszana do komisji i jest ujęta w Centralnym Rejestrze Wyborców w stałym obwodzie głosowania w jednej z gmin na obszarze tego województwa.</w:t>
      </w:r>
    </w:p>
    <w:p w14:paraId="56D3550D" w14:textId="77777777" w:rsidR="00491B2C" w:rsidRPr="00491B2C" w:rsidRDefault="00491B2C" w:rsidP="00491B2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b/>
          <w:bCs/>
          <w:kern w:val="0"/>
          <w:sz w:val="24"/>
          <w:szCs w:val="24"/>
          <w:lang w:eastAsia="pl-PL"/>
          <w14:ligatures w14:val="none"/>
        </w:rPr>
        <w:t>Kandydatem do składu komisji nie może być:</w:t>
      </w:r>
    </w:p>
    <w:p w14:paraId="0472B5A8" w14:textId="77777777" w:rsidR="00491B2C" w:rsidRPr="00491B2C" w:rsidRDefault="00491B2C" w:rsidP="00491B2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1. kandydat w wyborach;</w:t>
      </w:r>
      <w:r w:rsidRPr="00491B2C">
        <w:rPr>
          <w:rFonts w:ascii="Times New Roman" w:eastAsia="Times New Roman" w:hAnsi="Times New Roman" w:cs="Times New Roman"/>
          <w:kern w:val="0"/>
          <w:sz w:val="24"/>
          <w:szCs w:val="24"/>
          <w:lang w:eastAsia="pl-PL"/>
          <w14:ligatures w14:val="none"/>
        </w:rPr>
        <w:br/>
        <w:t>2. komisarz wyborczy;</w:t>
      </w:r>
      <w:r w:rsidRPr="00491B2C">
        <w:rPr>
          <w:rFonts w:ascii="Times New Roman" w:eastAsia="Times New Roman" w:hAnsi="Times New Roman" w:cs="Times New Roman"/>
          <w:kern w:val="0"/>
          <w:sz w:val="24"/>
          <w:szCs w:val="24"/>
          <w:lang w:eastAsia="pl-PL"/>
          <w14:ligatures w14:val="none"/>
        </w:rPr>
        <w:br/>
        <w:t>3. pełnomocnik wyborczy komitetu wyborczego;</w:t>
      </w:r>
      <w:r w:rsidRPr="00491B2C">
        <w:rPr>
          <w:rFonts w:ascii="Times New Roman" w:eastAsia="Times New Roman" w:hAnsi="Times New Roman" w:cs="Times New Roman"/>
          <w:kern w:val="0"/>
          <w:sz w:val="24"/>
          <w:szCs w:val="24"/>
          <w:lang w:eastAsia="pl-PL"/>
          <w14:ligatures w14:val="none"/>
        </w:rPr>
        <w:br/>
        <w:t>4. pełnomocnik finansowy komitetu wyborczego;</w:t>
      </w:r>
      <w:r w:rsidRPr="00491B2C">
        <w:rPr>
          <w:rFonts w:ascii="Times New Roman" w:eastAsia="Times New Roman" w:hAnsi="Times New Roman" w:cs="Times New Roman"/>
          <w:kern w:val="0"/>
          <w:sz w:val="24"/>
          <w:szCs w:val="24"/>
          <w:lang w:eastAsia="pl-PL"/>
          <w14:ligatures w14:val="none"/>
        </w:rPr>
        <w:br/>
        <w:t>5. urzędnik wyborczy;</w:t>
      </w:r>
      <w:r w:rsidRPr="00491B2C">
        <w:rPr>
          <w:rFonts w:ascii="Times New Roman" w:eastAsia="Times New Roman" w:hAnsi="Times New Roman" w:cs="Times New Roman"/>
          <w:kern w:val="0"/>
          <w:sz w:val="24"/>
          <w:szCs w:val="24"/>
          <w:lang w:eastAsia="pl-PL"/>
          <w14:ligatures w14:val="none"/>
        </w:rPr>
        <w:br/>
        <w:t>6. mąż zaufania;</w:t>
      </w:r>
      <w:r w:rsidRPr="00491B2C">
        <w:rPr>
          <w:rFonts w:ascii="Times New Roman" w:eastAsia="Times New Roman" w:hAnsi="Times New Roman" w:cs="Times New Roman"/>
          <w:kern w:val="0"/>
          <w:sz w:val="24"/>
          <w:szCs w:val="24"/>
          <w:lang w:eastAsia="pl-PL"/>
          <w14:ligatures w14:val="none"/>
        </w:rPr>
        <w:br/>
        <w:t>7. obserwator społeczny;</w:t>
      </w:r>
      <w:r w:rsidRPr="00491B2C">
        <w:rPr>
          <w:rFonts w:ascii="Times New Roman" w:eastAsia="Times New Roman" w:hAnsi="Times New Roman" w:cs="Times New Roman"/>
          <w:kern w:val="0"/>
          <w:sz w:val="24"/>
          <w:szCs w:val="24"/>
          <w:lang w:eastAsia="pl-PL"/>
          <w14:ligatures w14:val="none"/>
        </w:rPr>
        <w:br/>
        <w:t>8. osoba będąca w stosunku do kandydata w wyborach:</w:t>
      </w:r>
      <w:r w:rsidRPr="00491B2C">
        <w:rPr>
          <w:rFonts w:ascii="Times New Roman" w:eastAsia="Times New Roman" w:hAnsi="Times New Roman" w:cs="Times New Roman"/>
          <w:kern w:val="0"/>
          <w:sz w:val="24"/>
          <w:szCs w:val="24"/>
          <w:lang w:eastAsia="pl-PL"/>
          <w14:ligatures w14:val="none"/>
        </w:rPr>
        <w:br/>
        <w:t>a) małżonkiem,</w:t>
      </w:r>
      <w:r w:rsidRPr="00491B2C">
        <w:rPr>
          <w:rFonts w:ascii="Times New Roman" w:eastAsia="Times New Roman" w:hAnsi="Times New Roman" w:cs="Times New Roman"/>
          <w:kern w:val="0"/>
          <w:sz w:val="24"/>
          <w:szCs w:val="24"/>
          <w:lang w:eastAsia="pl-PL"/>
          <w14:ligatures w14:val="none"/>
        </w:rPr>
        <w:br/>
        <w:t>b) wstępnym,</w:t>
      </w:r>
      <w:r w:rsidRPr="00491B2C">
        <w:rPr>
          <w:rFonts w:ascii="Times New Roman" w:eastAsia="Times New Roman" w:hAnsi="Times New Roman" w:cs="Times New Roman"/>
          <w:kern w:val="0"/>
          <w:sz w:val="24"/>
          <w:szCs w:val="24"/>
          <w:lang w:eastAsia="pl-PL"/>
          <w14:ligatures w14:val="none"/>
        </w:rPr>
        <w:br/>
        <w:t>c)  zstępnym,</w:t>
      </w:r>
      <w:r w:rsidRPr="00491B2C">
        <w:rPr>
          <w:rFonts w:ascii="Times New Roman" w:eastAsia="Times New Roman" w:hAnsi="Times New Roman" w:cs="Times New Roman"/>
          <w:kern w:val="0"/>
          <w:sz w:val="24"/>
          <w:szCs w:val="24"/>
          <w:lang w:eastAsia="pl-PL"/>
          <w14:ligatures w14:val="none"/>
        </w:rPr>
        <w:br/>
        <w:t>d) rodzeństwem,</w:t>
      </w:r>
      <w:r w:rsidRPr="00491B2C">
        <w:rPr>
          <w:rFonts w:ascii="Times New Roman" w:eastAsia="Times New Roman" w:hAnsi="Times New Roman" w:cs="Times New Roman"/>
          <w:kern w:val="0"/>
          <w:sz w:val="24"/>
          <w:szCs w:val="24"/>
          <w:lang w:eastAsia="pl-PL"/>
          <w14:ligatures w14:val="none"/>
        </w:rPr>
        <w:br/>
      </w:r>
      <w:r w:rsidRPr="00491B2C">
        <w:rPr>
          <w:rFonts w:ascii="Times New Roman" w:eastAsia="Times New Roman" w:hAnsi="Times New Roman" w:cs="Times New Roman"/>
          <w:kern w:val="0"/>
          <w:sz w:val="24"/>
          <w:szCs w:val="24"/>
          <w:lang w:eastAsia="pl-PL"/>
          <w14:ligatures w14:val="none"/>
        </w:rPr>
        <w:lastRenderedPageBreak/>
        <w:t>e) małżonkiem zstępnego, wstępnego lub przysposobionego,</w:t>
      </w:r>
      <w:r w:rsidRPr="00491B2C">
        <w:rPr>
          <w:rFonts w:ascii="Times New Roman" w:eastAsia="Times New Roman" w:hAnsi="Times New Roman" w:cs="Times New Roman"/>
          <w:kern w:val="0"/>
          <w:sz w:val="24"/>
          <w:szCs w:val="24"/>
          <w:lang w:eastAsia="pl-PL"/>
          <w14:ligatures w14:val="none"/>
        </w:rPr>
        <w:br/>
        <w:t>f)  osobą pozostającą w stosunku przysposobienia</w:t>
      </w:r>
      <w:r w:rsidRPr="00491B2C">
        <w:rPr>
          <w:rFonts w:ascii="Times New Roman" w:eastAsia="Times New Roman" w:hAnsi="Times New Roman" w:cs="Times New Roman"/>
          <w:kern w:val="0"/>
          <w:sz w:val="24"/>
          <w:szCs w:val="24"/>
          <w:lang w:eastAsia="pl-PL"/>
          <w14:ligatures w14:val="none"/>
        </w:rPr>
        <w:br/>
        <w:t>– jeżeli kandydat kandyduje w okręgu wyborczym, dla którego właściwa jest dana komisja;</w:t>
      </w:r>
      <w:r w:rsidRPr="00491B2C">
        <w:rPr>
          <w:rFonts w:ascii="Times New Roman" w:eastAsia="Times New Roman" w:hAnsi="Times New Roman" w:cs="Times New Roman"/>
          <w:kern w:val="0"/>
          <w:sz w:val="24"/>
          <w:szCs w:val="24"/>
          <w:lang w:eastAsia="pl-PL"/>
          <w14:ligatures w14:val="none"/>
        </w:rPr>
        <w:br/>
        <w:t>9. pełnomocnik, o którym mowa w art. 55 Kodeksu wyborczego, w komisji właściwej dla obwodu głosowania osoby udzielającej pełnomocnictwa do głosowania w jej imieniu.</w:t>
      </w:r>
    </w:p>
    <w:p w14:paraId="3FAFB104" w14:textId="77777777" w:rsidR="00491B2C" w:rsidRPr="00491B2C" w:rsidRDefault="00491B2C" w:rsidP="00491B2C">
      <w:pPr>
        <w:spacing w:before="100" w:beforeAutospacing="1" w:after="100" w:afterAutospacing="1" w:line="240" w:lineRule="auto"/>
        <w:outlineLvl w:val="4"/>
        <w:rPr>
          <w:rFonts w:ascii="Times New Roman" w:eastAsia="Times New Roman" w:hAnsi="Times New Roman" w:cs="Times New Roman"/>
          <w:b/>
          <w:bCs/>
          <w:kern w:val="0"/>
          <w:sz w:val="20"/>
          <w:szCs w:val="20"/>
          <w:lang w:eastAsia="pl-PL"/>
          <w14:ligatures w14:val="none"/>
        </w:rPr>
      </w:pPr>
      <w:r w:rsidRPr="00491B2C">
        <w:rPr>
          <w:rFonts w:ascii="Times New Roman" w:eastAsia="Times New Roman" w:hAnsi="Times New Roman" w:cs="Times New Roman"/>
          <w:b/>
          <w:bCs/>
          <w:kern w:val="0"/>
          <w:sz w:val="20"/>
          <w:szCs w:val="20"/>
          <w:lang w:eastAsia="pl-PL"/>
          <w14:ligatures w14:val="none"/>
        </w:rPr>
        <w:t>Co zrobić, aby zostać kandydatem na członka obwodowej komisji wyborczej?</w:t>
      </w:r>
    </w:p>
    <w:p w14:paraId="5226CF21" w14:textId="77777777" w:rsidR="00491B2C" w:rsidRPr="00491B2C" w:rsidRDefault="00491B2C" w:rsidP="00491B2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Jeśli chcesz zostać członkiem obwodowej komisji wyborczej, skontaktuj się z komitetem wyborczym. Możesz też samodzielnie zgłosić swoją kandydaturę urzędnikowi wyborczemu za pośrednictwem urzędu gminy lub komisarzowi wyborczemu, wtedy w przypadku konieczności uzupełnienia składu komisji przez komisarza wyborczego Twoja kandydatura może zostać wykorzystana.  Zgłoszenia kandydatów na członków komisji dokonywane przez pełnomocników komitetów wyborczych przyjmują urzędnicy wyborczy właściwi dla gminy, w której siedzibę ma dana komisja, za pośrednictwem urzędu gminy (w Warszawie zgłoszenia przyjmowane są za pośrednictwem urzędów dzielnic m.st. Warszawy, właściwych dla siedziby danej komisji).</w:t>
      </w:r>
    </w:p>
    <w:p w14:paraId="35E4F550" w14:textId="77777777" w:rsidR="00491B2C" w:rsidRPr="00491B2C" w:rsidRDefault="00491B2C" w:rsidP="00491B2C">
      <w:pPr>
        <w:spacing w:before="100" w:beforeAutospacing="1" w:after="100" w:afterAutospacing="1" w:line="240" w:lineRule="auto"/>
        <w:outlineLvl w:val="4"/>
        <w:rPr>
          <w:rFonts w:ascii="Times New Roman" w:eastAsia="Times New Roman" w:hAnsi="Times New Roman" w:cs="Times New Roman"/>
          <w:b/>
          <w:bCs/>
          <w:kern w:val="0"/>
          <w:sz w:val="20"/>
          <w:szCs w:val="20"/>
          <w:lang w:eastAsia="pl-PL"/>
          <w14:ligatures w14:val="none"/>
        </w:rPr>
      </w:pPr>
      <w:r w:rsidRPr="00491B2C">
        <w:rPr>
          <w:rFonts w:ascii="Times New Roman" w:eastAsia="Times New Roman" w:hAnsi="Times New Roman" w:cs="Times New Roman"/>
          <w:b/>
          <w:bCs/>
          <w:kern w:val="0"/>
          <w:sz w:val="20"/>
          <w:szCs w:val="20"/>
          <w:lang w:eastAsia="pl-PL"/>
          <w14:ligatures w14:val="none"/>
        </w:rPr>
        <w:t>Nie przegap terminu</w:t>
      </w:r>
    </w:p>
    <w:p w14:paraId="2BA3CD1D" w14:textId="77777777" w:rsidR="00491B2C" w:rsidRPr="00491B2C" w:rsidRDefault="00491B2C" w:rsidP="00491B2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Zgodnie z Kalendarzem wyborczym termin na zgłaszanie przez pełnomocników komitetów wyborczych kandydatów na członków obwodowych komisji wyborczych upływa 15 września 2023 r. Obwodowe komisje wyborcze powołane zostaną do dnia 25 września 2023 roku.</w:t>
      </w:r>
    </w:p>
    <w:p w14:paraId="46009D36" w14:textId="77777777" w:rsidR="00491B2C" w:rsidRPr="00491B2C" w:rsidRDefault="00491B2C" w:rsidP="00491B2C">
      <w:pPr>
        <w:spacing w:before="100" w:beforeAutospacing="1" w:after="100" w:afterAutospacing="1" w:line="240" w:lineRule="auto"/>
        <w:outlineLvl w:val="4"/>
        <w:rPr>
          <w:rFonts w:ascii="Times New Roman" w:eastAsia="Times New Roman" w:hAnsi="Times New Roman" w:cs="Times New Roman"/>
          <w:b/>
          <w:bCs/>
          <w:kern w:val="0"/>
          <w:sz w:val="20"/>
          <w:szCs w:val="20"/>
          <w:lang w:eastAsia="pl-PL"/>
          <w14:ligatures w14:val="none"/>
        </w:rPr>
      </w:pPr>
      <w:r w:rsidRPr="00491B2C">
        <w:rPr>
          <w:rFonts w:ascii="Times New Roman" w:eastAsia="Times New Roman" w:hAnsi="Times New Roman" w:cs="Times New Roman"/>
          <w:b/>
          <w:bCs/>
          <w:kern w:val="0"/>
          <w:sz w:val="20"/>
          <w:szCs w:val="20"/>
          <w:lang w:eastAsia="pl-PL"/>
          <w14:ligatures w14:val="none"/>
        </w:rPr>
        <w:t>Uwaga!</w:t>
      </w:r>
    </w:p>
    <w:p w14:paraId="209C0BFE" w14:textId="77777777" w:rsidR="00491B2C" w:rsidRPr="00491B2C" w:rsidRDefault="00491B2C" w:rsidP="00491B2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b/>
          <w:bCs/>
          <w:kern w:val="0"/>
          <w:sz w:val="24"/>
          <w:szCs w:val="24"/>
          <w:lang w:eastAsia="pl-PL"/>
          <w14:ligatures w14:val="none"/>
        </w:rPr>
        <w:t>Należy zauważyć, że:</w:t>
      </w:r>
    </w:p>
    <w:p w14:paraId="1D84CDEA" w14:textId="77777777" w:rsidR="00491B2C" w:rsidRPr="00491B2C" w:rsidRDefault="00491B2C" w:rsidP="00491B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samo zgłoszenie kandydata na członka komisji nie gwarantuje, że dana osoba zostanie powołana w skład komisji, </w:t>
      </w:r>
    </w:p>
    <w:p w14:paraId="0ADC5E28" w14:textId="77777777" w:rsidR="00491B2C" w:rsidRPr="00491B2C" w:rsidRDefault="00491B2C" w:rsidP="00491B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przepisy Kodeksu wyborczego nie wiążą w żaden sposób kwestii zgłoszenia kandydata na członka obwodowej komisji wyborczej z zebraniem przez tę osobę podpisów popierających określoną listę kandydatów na posłów lub kandydata na senatora,</w:t>
      </w:r>
    </w:p>
    <w:p w14:paraId="4314D755" w14:textId="77777777" w:rsidR="00491B2C" w:rsidRPr="00491B2C" w:rsidRDefault="00491B2C" w:rsidP="00491B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przepisy Kodeksu wyborczego nie regulują kwestii udzielania osobom zbierającym podpisy pod zgłoszeniem list kandydatów na posłów lub kandydata na senatora obietnicy zgłoszenia ich jako kandydatów na członków obwodowych komisji wyborczych, jednakże w ocenie Państwowej Komisji Wyborczej osoby te powinny być uprzednio informowane, że samo zgłoszenie nie gwarantuje powołania w skład komisji,</w:t>
      </w:r>
    </w:p>
    <w:p w14:paraId="1195B791" w14:textId="77777777" w:rsidR="00491B2C" w:rsidRPr="00491B2C" w:rsidRDefault="00491B2C" w:rsidP="00491B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do oceny naruszenia przepisów karnych Kodeksu wyborczego uprawnione są tylko organy ścigania i sądy,</w:t>
      </w:r>
    </w:p>
    <w:p w14:paraId="37AFE76E" w14:textId="77777777" w:rsidR="00491B2C" w:rsidRPr="00491B2C" w:rsidRDefault="00491B2C" w:rsidP="00491B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91B2C">
        <w:rPr>
          <w:rFonts w:ascii="Times New Roman" w:eastAsia="Times New Roman" w:hAnsi="Times New Roman" w:cs="Times New Roman"/>
          <w:kern w:val="0"/>
          <w:sz w:val="24"/>
          <w:szCs w:val="24"/>
          <w:lang w:eastAsia="pl-PL"/>
          <w14:ligatures w14:val="none"/>
        </w:rPr>
        <w:t>zgodnie z art. 106 § 3 Kodeksu wyborczego, zbieranie lub składanie podpisów w zamian za korzyść finansową lub osobistą jest zabronione, a zatem naruszenie wskazanego przepisu wiąże się z naruszeniem przepisu karnego Kodeksu wyborczego. </w:t>
      </w:r>
    </w:p>
    <w:p w14:paraId="724E31D0" w14:textId="77777777" w:rsidR="00491B2C" w:rsidRPr="00491B2C" w:rsidRDefault="00491B2C" w:rsidP="00491B2C">
      <w:pPr>
        <w:spacing w:before="100" w:beforeAutospacing="1" w:after="100" w:afterAutospacing="1" w:line="240" w:lineRule="auto"/>
        <w:outlineLvl w:val="4"/>
        <w:rPr>
          <w:rFonts w:ascii="Times New Roman" w:eastAsia="Times New Roman" w:hAnsi="Times New Roman" w:cs="Times New Roman"/>
          <w:b/>
          <w:bCs/>
          <w:kern w:val="0"/>
          <w:sz w:val="20"/>
          <w:szCs w:val="20"/>
          <w:lang w:eastAsia="pl-PL"/>
          <w14:ligatures w14:val="none"/>
        </w:rPr>
      </w:pPr>
      <w:r w:rsidRPr="00491B2C">
        <w:rPr>
          <w:rFonts w:ascii="Times New Roman" w:eastAsia="Times New Roman" w:hAnsi="Times New Roman" w:cs="Times New Roman"/>
          <w:b/>
          <w:bCs/>
          <w:kern w:val="0"/>
          <w:sz w:val="20"/>
          <w:szCs w:val="20"/>
          <w:lang w:eastAsia="pl-PL"/>
          <w14:ligatures w14:val="none"/>
        </w:rPr>
        <w:t>Chcesz wiedzieć więcej?</w:t>
      </w:r>
    </w:p>
    <w:p w14:paraId="3CD9E403" w14:textId="77777777" w:rsidR="00491B2C" w:rsidRPr="00491B2C" w:rsidRDefault="00491B2C" w:rsidP="00491B2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hyperlink r:id="rId5" w:history="1">
        <w:r w:rsidRPr="00491B2C">
          <w:rPr>
            <w:rFonts w:ascii="Times New Roman" w:eastAsia="Times New Roman" w:hAnsi="Times New Roman" w:cs="Times New Roman"/>
            <w:color w:val="0000FF"/>
            <w:kern w:val="0"/>
            <w:sz w:val="24"/>
            <w:szCs w:val="24"/>
            <w:u w:val="single"/>
            <w:lang w:eastAsia="pl-PL"/>
            <w14:ligatures w14:val="none"/>
          </w:rPr>
          <w:t>Zapoznaj się z uchwałą Państwowej Komisji Wyborczej.</w:t>
        </w:r>
      </w:hyperlink>
    </w:p>
    <w:sectPr w:rsidR="00491B2C" w:rsidRPr="00491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C0F61"/>
    <w:multiLevelType w:val="multilevel"/>
    <w:tmpl w:val="38DE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FE25B2"/>
    <w:multiLevelType w:val="multilevel"/>
    <w:tmpl w:val="9218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677106">
    <w:abstractNumId w:val="1"/>
  </w:num>
  <w:num w:numId="2" w16cid:durableId="143112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07"/>
    <w:rsid w:val="000562E5"/>
    <w:rsid w:val="00491B2C"/>
    <w:rsid w:val="006C186B"/>
    <w:rsid w:val="00B54308"/>
    <w:rsid w:val="00C30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5E52B-DC6C-46F4-AB49-3C03A967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2550">
      <w:bodyDiv w:val="1"/>
      <w:marLeft w:val="0"/>
      <w:marRight w:val="0"/>
      <w:marTop w:val="0"/>
      <w:marBottom w:val="0"/>
      <w:divBdr>
        <w:top w:val="none" w:sz="0" w:space="0" w:color="auto"/>
        <w:left w:val="none" w:sz="0" w:space="0" w:color="auto"/>
        <w:bottom w:val="none" w:sz="0" w:space="0" w:color="auto"/>
        <w:right w:val="none" w:sz="0" w:space="0" w:color="auto"/>
      </w:divBdr>
      <w:divsChild>
        <w:div w:id="1183472573">
          <w:marLeft w:val="0"/>
          <w:marRight w:val="0"/>
          <w:marTop w:val="0"/>
          <w:marBottom w:val="0"/>
          <w:divBdr>
            <w:top w:val="none" w:sz="0" w:space="0" w:color="auto"/>
            <w:left w:val="none" w:sz="0" w:space="0" w:color="auto"/>
            <w:bottom w:val="none" w:sz="0" w:space="0" w:color="auto"/>
            <w:right w:val="none" w:sz="0" w:space="0" w:color="auto"/>
          </w:divBdr>
          <w:divsChild>
            <w:div w:id="8536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kw.gov.pl/prawo-wyborcze/uchwaly-pkw/2019-r/uchwala-nr-112019-panstwowej-komisji-wyborczej-z-dnia-27-lutego-2019-r-w-sprawie-powolywania-obwodo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3871</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Pakuła</dc:creator>
  <cp:keywords/>
  <dc:description/>
  <cp:lastModifiedBy>Marta Pakuła</cp:lastModifiedBy>
  <cp:revision>3</cp:revision>
  <dcterms:created xsi:type="dcterms:W3CDTF">2023-08-21T06:52:00Z</dcterms:created>
  <dcterms:modified xsi:type="dcterms:W3CDTF">2023-08-21T06:53:00Z</dcterms:modified>
</cp:coreProperties>
</file>