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-1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642760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>Część I – dostawa pomocy dydaktycznych z matematyki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590"/>
        <w:gridCol w:w="851"/>
        <w:gridCol w:w="1276"/>
        <w:gridCol w:w="1275"/>
        <w:gridCol w:w="1134"/>
        <w:gridCol w:w="1418"/>
        <w:gridCol w:w="1559"/>
      </w:tblGrid>
      <w:tr w:rsidR="00FE6B28" w:rsidRPr="00D51940" w:rsidTr="009103F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24653B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625A7" w:rsidRPr="007130C1" w:rsidTr="000F63CA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before="100" w:beforeAutospacing="1" w:after="100" w:afterAutospacing="1"/>
              <w:jc w:val="center"/>
              <w:rPr>
                <w:lang w:eastAsia="pl-PL"/>
              </w:rPr>
            </w:pPr>
            <w:r w:rsidRPr="0036619E">
              <w:rPr>
                <w:b/>
                <w:lang w:eastAsia="pl-PL"/>
              </w:rPr>
              <w:t>Komplet magnetycznych przyrządów tablicowych z tablicą do zawieszania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Plansze dydaktyczne. Matematyka dla szkoły podstawowej 25 szt.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Ułamkowe koła 20 cm  magnetyczne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Zegar mata aktywności z kostkami i kartami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Komplet 6 pojemników do badania objętości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2 zestawy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67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Waga szalkowa ze zbiornikami 1-litrowymi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2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66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Odważniki 1-5-10-20 gramowe, 76 sztuk w pudełku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619E">
              <w:rPr>
                <w:rFonts w:eastAsia="Calibri"/>
                <w:sz w:val="22"/>
                <w:szCs w:val="22"/>
              </w:rPr>
              <w:t>zestawy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7130C1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Ułamki modularne - karty spiralne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Karty Grabowskiego „Tabliczka mnożenia”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3 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Przyrząd do demonstracji powstawania brył obrotowych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Lambda komplet przyborów geometrycznych z tabliczką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lang w:eastAsia="pl-PL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Klocki algebraiczne dla ucznia - komplet A (x2, x, 1)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Klocki algebraiczne dla ucznia - komplet B (y2, y, xy)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Paski algebraiczne magnetyczne  - komplet A (x2, x, 1)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Paski algebraiczne magnetyczne - komplet B (y2, y, xy)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Miara zwijana 10 m - włókno szklane - z blokadą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numPr>
                <w:ilvl w:val="1"/>
                <w:numId w:val="5"/>
              </w:numPr>
              <w:spacing w:after="200" w:line="276" w:lineRule="auto"/>
              <w:ind w:left="248" w:hanging="14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lang w:eastAsia="pl-PL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Pokochać równania - aktywny zestaw demonstracyjny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before="100" w:beforeAutospacing="1" w:after="100" w:afterAutospacing="1" w:line="276" w:lineRule="auto"/>
              <w:jc w:val="center"/>
              <w:rPr>
                <w:lang w:eastAsia="pl-PL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Demonstracyjny liniał z funkcją zamiany jednostek długości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D625A7" w:rsidRPr="009647A3" w:rsidTr="000F63CA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D51940" w:rsidRDefault="00D625A7" w:rsidP="00D62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6619E">
              <w:rPr>
                <w:rFonts w:eastAsia="Calibri"/>
                <w:b/>
                <w:sz w:val="22"/>
                <w:szCs w:val="22"/>
              </w:rPr>
              <w:t>Matematyczne eksperymenty z objętością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36619E" w:rsidRDefault="00D625A7" w:rsidP="000F63C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6619E">
              <w:rPr>
                <w:rFonts w:eastAsia="Calibri"/>
                <w:sz w:val="22"/>
                <w:szCs w:val="22"/>
              </w:rPr>
              <w:t>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25A7" w:rsidRPr="00D51940" w:rsidRDefault="00D625A7" w:rsidP="000F63CA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lastRenderedPageBreak/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D625A7" w:rsidRP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uprawnionej(ych)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484" w:rsidRDefault="00AB2484" w:rsidP="00AA51D6">
      <w:r>
        <w:separator/>
      </w:r>
    </w:p>
  </w:endnote>
  <w:endnote w:type="continuationSeparator" w:id="0">
    <w:p w:rsidR="00AB2484" w:rsidRDefault="00AB2484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B3C" w:rsidRPr="00DF2B3C" w:rsidRDefault="00DF2B3C" w:rsidP="00DF2B3C">
    <w:pPr>
      <w:pStyle w:val="Stopka"/>
      <w:jc w:val="right"/>
      <w:rPr>
        <w:sz w:val="20"/>
        <w:szCs w:val="20"/>
      </w:rPr>
    </w:pPr>
    <w:r w:rsidRPr="00DF2B3C">
      <w:rPr>
        <w:sz w:val="20"/>
        <w:szCs w:val="20"/>
      </w:rPr>
      <w:fldChar w:fldCharType="begin"/>
    </w:r>
    <w:r w:rsidRPr="00DF2B3C">
      <w:rPr>
        <w:sz w:val="20"/>
        <w:szCs w:val="20"/>
      </w:rPr>
      <w:instrText>PAGE   \* MERGEFORMAT</w:instrText>
    </w:r>
    <w:r w:rsidRPr="00DF2B3C">
      <w:rPr>
        <w:sz w:val="20"/>
        <w:szCs w:val="20"/>
      </w:rPr>
      <w:fldChar w:fldCharType="separate"/>
    </w:r>
    <w:r w:rsidRPr="00DF2B3C">
      <w:rPr>
        <w:sz w:val="20"/>
        <w:szCs w:val="20"/>
      </w:rPr>
      <w:t>1</w:t>
    </w:r>
    <w:r w:rsidRPr="00DF2B3C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484" w:rsidRDefault="00AB2484" w:rsidP="00AA51D6">
      <w:r>
        <w:separator/>
      </w:r>
    </w:p>
  </w:footnote>
  <w:footnote w:type="continuationSeparator" w:id="0">
    <w:p w:rsidR="00AB2484" w:rsidRDefault="00AB2484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0F63CA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414B78"/>
    <w:rsid w:val="00422864"/>
    <w:rsid w:val="004B4FA1"/>
    <w:rsid w:val="005020A8"/>
    <w:rsid w:val="00515EA1"/>
    <w:rsid w:val="005D0171"/>
    <w:rsid w:val="00642760"/>
    <w:rsid w:val="006A2514"/>
    <w:rsid w:val="006A42B9"/>
    <w:rsid w:val="006B29CB"/>
    <w:rsid w:val="006E2B47"/>
    <w:rsid w:val="00716A27"/>
    <w:rsid w:val="0075779D"/>
    <w:rsid w:val="00764A91"/>
    <w:rsid w:val="00787FA7"/>
    <w:rsid w:val="0079161F"/>
    <w:rsid w:val="00834E4C"/>
    <w:rsid w:val="008D04F1"/>
    <w:rsid w:val="008D7425"/>
    <w:rsid w:val="008F7168"/>
    <w:rsid w:val="009103F0"/>
    <w:rsid w:val="009267AE"/>
    <w:rsid w:val="009A4BF4"/>
    <w:rsid w:val="00A71AEE"/>
    <w:rsid w:val="00AA51D6"/>
    <w:rsid w:val="00AB2484"/>
    <w:rsid w:val="00B23688"/>
    <w:rsid w:val="00B25912"/>
    <w:rsid w:val="00C414D4"/>
    <w:rsid w:val="00C75722"/>
    <w:rsid w:val="00C95677"/>
    <w:rsid w:val="00CD5521"/>
    <w:rsid w:val="00CE242C"/>
    <w:rsid w:val="00D44337"/>
    <w:rsid w:val="00D625A7"/>
    <w:rsid w:val="00D765A6"/>
    <w:rsid w:val="00DD58E8"/>
    <w:rsid w:val="00DF2B3C"/>
    <w:rsid w:val="00E25C0F"/>
    <w:rsid w:val="00E322C3"/>
    <w:rsid w:val="00E9068F"/>
    <w:rsid w:val="00F25AC0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15E6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7</cp:revision>
  <dcterms:created xsi:type="dcterms:W3CDTF">2019-09-02T06:07:00Z</dcterms:created>
  <dcterms:modified xsi:type="dcterms:W3CDTF">2019-09-09T06:27:00Z</dcterms:modified>
</cp:coreProperties>
</file>